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200"/>
        <w:gridCol w:w="1995"/>
        <w:gridCol w:w="1208"/>
        <w:gridCol w:w="4845"/>
      </w:tblGrid>
      <w:tr w:rsidR="00DE61C2" w:rsidRPr="0045109B" w14:paraId="18298623" w14:textId="77777777" w:rsidTr="00C03C14">
        <w:tc>
          <w:tcPr>
            <w:tcW w:w="1200" w:type="dxa"/>
            <w:shd w:val="clear" w:color="auto" w:fill="DAE4F1"/>
            <w:tcMar>
              <w:top w:w="120" w:type="dxa"/>
              <w:left w:w="150" w:type="dxa"/>
              <w:bottom w:w="120" w:type="dxa"/>
              <w:right w:w="150" w:type="dxa"/>
            </w:tcMar>
            <w:hideMark/>
          </w:tcPr>
          <w:p w14:paraId="7D70264F" w14:textId="77777777" w:rsidR="00DE61C2" w:rsidRPr="007A6212" w:rsidRDefault="00FB7246">
            <w:pPr>
              <w:spacing w:after="30"/>
              <w:rPr>
                <w:rFonts w:ascii="Trebuchet MS" w:hAnsi="Trebuchet MS"/>
                <w:sz w:val="16"/>
                <w:szCs w:val="16"/>
                <w:lang w:val="sr-Cyrl-RS"/>
              </w:rPr>
            </w:pPr>
            <w:r w:rsidRPr="007A6212">
              <w:rPr>
                <w:rFonts w:ascii="Trebuchet MS" w:hAnsi="Trebuchet MS"/>
                <w:b/>
                <w:bCs/>
                <w:sz w:val="16"/>
                <w:szCs w:val="16"/>
                <w:lang w:val="sr-Cyrl-RS"/>
              </w:rPr>
              <w:t>Назив</w:t>
            </w:r>
          </w:p>
        </w:tc>
        <w:tc>
          <w:tcPr>
            <w:tcW w:w="8040" w:type="dxa"/>
            <w:gridSpan w:val="3"/>
            <w:tcBorders>
              <w:top w:val="single" w:sz="8" w:space="0" w:color="DAE4F1"/>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3C7D8CE9" w14:textId="6E18CEAC" w:rsidR="00F20BE5" w:rsidRPr="00B15915" w:rsidRDefault="00F20BE5" w:rsidP="00F20BE5">
            <w:pPr>
              <w:jc w:val="both"/>
              <w:rPr>
                <w:rFonts w:ascii="Trebuchet MS" w:hAnsi="Trebuchet MS"/>
                <w:b/>
                <w:bCs/>
                <w:sz w:val="16"/>
                <w:szCs w:val="16"/>
                <w:lang w:val="sr-Cyrl-RS"/>
              </w:rPr>
            </w:pPr>
          </w:p>
          <w:p w14:paraId="42B0EAB9" w14:textId="530FACB6" w:rsidR="00DE61C2" w:rsidRPr="0045109B" w:rsidRDefault="00F20BE5" w:rsidP="0045109B">
            <w:pPr>
              <w:jc w:val="both"/>
              <w:rPr>
                <w:rFonts w:ascii="Trebuchet MS" w:hAnsi="Trebuchet MS"/>
                <w:bCs/>
                <w:sz w:val="16"/>
                <w:szCs w:val="16"/>
                <w:lang w:val="sr-Cyrl-CS"/>
              </w:rPr>
            </w:pPr>
            <w:r w:rsidRPr="00B15915">
              <w:rPr>
                <w:rFonts w:ascii="Trebuchet MS" w:hAnsi="Trebuchet MS"/>
                <w:b/>
                <w:bCs/>
                <w:sz w:val="16"/>
                <w:szCs w:val="16"/>
                <w:lang w:val="sr-Cyrl-RS"/>
              </w:rPr>
              <w:t>П</w:t>
            </w:r>
            <w:r w:rsidR="001C47F1" w:rsidRPr="00B15915">
              <w:rPr>
                <w:rFonts w:ascii="Trebuchet MS" w:hAnsi="Trebuchet MS"/>
                <w:b/>
                <w:bCs/>
                <w:sz w:val="16"/>
                <w:szCs w:val="16"/>
                <w:lang w:val="sr-Cyrl-RS"/>
              </w:rPr>
              <w:t xml:space="preserve">родаја </w:t>
            </w:r>
            <w:r w:rsidR="0045109B" w:rsidRPr="00B15915">
              <w:rPr>
                <w:rFonts w:ascii="Trebuchet MS" w:hAnsi="Trebuchet MS"/>
                <w:b/>
                <w:bCs/>
                <w:sz w:val="16"/>
                <w:szCs w:val="16"/>
                <w:lang w:val="sr-Cyrl-RS"/>
              </w:rPr>
              <w:t xml:space="preserve">покретне имовине стечајног дужника </w:t>
            </w:r>
            <w:r w:rsidR="0045109B" w:rsidRPr="00B15915">
              <w:rPr>
                <w:rFonts w:ascii="Trebuchet MS" w:hAnsi="Trebuchet MS"/>
                <w:b/>
                <w:bCs/>
                <w:sz w:val="16"/>
                <w:szCs w:val="16"/>
                <w:lang w:val="sr-Cyrl-CS"/>
              </w:rPr>
              <w:t>АMRA VP 2024“  д.о.о. Лозница</w:t>
            </w:r>
            <w:r w:rsidR="0045109B" w:rsidRPr="00B15915">
              <w:rPr>
                <w:rFonts w:ascii="Trebuchet MS" w:hAnsi="Trebuchet MS"/>
                <w:b/>
                <w:bCs/>
                <w:sz w:val="16"/>
                <w:szCs w:val="16"/>
                <w:lang w:val="sr-Cyrl-CS"/>
              </w:rPr>
              <w:t xml:space="preserve"> која се налази у Шапцу</w:t>
            </w:r>
            <w:r w:rsidR="0045109B" w:rsidRPr="00B15915">
              <w:rPr>
                <w:rFonts w:ascii="Trebuchet MS" w:hAnsi="Trebuchet MS"/>
                <w:b/>
                <w:bCs/>
                <w:sz w:val="16"/>
                <w:szCs w:val="16"/>
                <w:lang w:val="sr-Cyrl-CS"/>
              </w:rPr>
              <w:t xml:space="preserve">, </w:t>
            </w:r>
            <w:r w:rsidR="0045109B" w:rsidRPr="00B15915">
              <w:rPr>
                <w:rFonts w:ascii="Trebuchet MS" w:hAnsi="Trebuchet MS"/>
                <w:b/>
                <w:bCs/>
                <w:sz w:val="16"/>
                <w:szCs w:val="16"/>
                <w:lang w:val="sr-Cyrl-CS"/>
              </w:rPr>
              <w:t>у</w:t>
            </w:r>
            <w:r w:rsidR="0045109B" w:rsidRPr="00B15915">
              <w:rPr>
                <w:rFonts w:ascii="Trebuchet MS" w:hAnsi="Trebuchet MS"/>
                <w:b/>
                <w:bCs/>
                <w:sz w:val="16"/>
                <w:szCs w:val="16"/>
                <w:lang w:val="sr-Cyrl-CS"/>
              </w:rPr>
              <w:t xml:space="preserve"> </w:t>
            </w:r>
            <w:r w:rsidR="0045109B" w:rsidRPr="00B15915">
              <w:rPr>
                <w:rFonts w:ascii="Trebuchet MS" w:hAnsi="Trebuchet MS"/>
                <w:b/>
                <w:bCs/>
                <w:sz w:val="16"/>
                <w:szCs w:val="16"/>
                <w:lang w:val="sr-Cyrl-CS"/>
              </w:rPr>
              <w:t>Агроиндустриској зони бб</w:t>
            </w:r>
            <w:r w:rsidR="0045109B" w:rsidRPr="00B15915">
              <w:rPr>
                <w:rFonts w:ascii="Trebuchet MS" w:hAnsi="Trebuchet MS"/>
                <w:b/>
                <w:bCs/>
                <w:sz w:val="16"/>
                <w:szCs w:val="16"/>
                <w:lang w:val="sr-Cyrl-CS"/>
              </w:rPr>
              <w:t xml:space="preserve"> </w:t>
            </w:r>
            <w:r w:rsidR="0045109B" w:rsidRPr="00B15915">
              <w:rPr>
                <w:rFonts w:ascii="Trebuchet MS" w:hAnsi="Trebuchet MS"/>
                <w:b/>
                <w:bCs/>
                <w:sz w:val="16"/>
                <w:szCs w:val="16"/>
                <w:lang w:val="sr-Cyrl-CS"/>
              </w:rPr>
              <w:t>, у простору хладњаче „Златни Плод“</w:t>
            </w:r>
          </w:p>
        </w:tc>
      </w:tr>
      <w:tr w:rsidR="00DE61C2" w:rsidRPr="007A6212" w14:paraId="57F9BEBB" w14:textId="77777777" w:rsidTr="00C03C14">
        <w:tc>
          <w:tcPr>
            <w:tcW w:w="1200" w:type="dxa"/>
            <w:shd w:val="clear" w:color="auto" w:fill="DAE4F1"/>
            <w:tcMar>
              <w:top w:w="120" w:type="dxa"/>
              <w:left w:w="150" w:type="dxa"/>
              <w:bottom w:w="120" w:type="dxa"/>
              <w:right w:w="150" w:type="dxa"/>
            </w:tcMar>
            <w:hideMark/>
          </w:tcPr>
          <w:p w14:paraId="0C0BB8C5" w14:textId="77777777" w:rsidR="00DE61C2" w:rsidRPr="007A6212" w:rsidRDefault="00FB7246">
            <w:pPr>
              <w:spacing w:after="30"/>
              <w:rPr>
                <w:rFonts w:ascii="Trebuchet MS" w:hAnsi="Trebuchet MS"/>
                <w:sz w:val="16"/>
                <w:szCs w:val="16"/>
                <w:lang w:val="sr-Cyrl-RS"/>
              </w:rPr>
            </w:pPr>
            <w:r w:rsidRPr="007A6212">
              <w:rPr>
                <w:rFonts w:ascii="Trebuchet MS" w:hAnsi="Trebuchet MS"/>
                <w:b/>
                <w:bCs/>
                <w:sz w:val="16"/>
                <w:szCs w:val="16"/>
                <w:lang w:val="sr-Cyrl-RS"/>
              </w:rPr>
              <w:t>Врста</w:t>
            </w:r>
          </w:p>
        </w:tc>
        <w:tc>
          <w:tcPr>
            <w:tcW w:w="199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38BC1F0E" w14:textId="4F4F17CC" w:rsidR="001C47F1" w:rsidRPr="001C47F1" w:rsidRDefault="001C47F1" w:rsidP="00776274">
            <w:pPr>
              <w:rPr>
                <w:rFonts w:ascii="Trebuchet MS" w:hAnsi="Trebuchet MS"/>
                <w:sz w:val="16"/>
                <w:szCs w:val="16"/>
                <w:lang w:val="sr-Cyrl-CS"/>
              </w:rPr>
            </w:pPr>
            <w:r>
              <w:rPr>
                <w:rFonts w:ascii="Trebuchet MS" w:hAnsi="Trebuchet MS"/>
                <w:noProof/>
                <w:sz w:val="16"/>
                <w:szCs w:val="16"/>
                <w:lang w:val="sr-Cyrl-RS"/>
              </w:rPr>
              <w:t>Јавно прикупљање понуда</w:t>
            </w:r>
            <w:r>
              <w:rPr>
                <w:rFonts w:ascii="Trebuchet MS" w:hAnsi="Trebuchet MS"/>
                <w:sz w:val="16"/>
                <w:szCs w:val="16"/>
                <w:lang w:val="sr-Cyrl-CS"/>
              </w:rPr>
              <w:t xml:space="preserve"> у стечајном поступку</w:t>
            </w:r>
          </w:p>
        </w:tc>
        <w:tc>
          <w:tcPr>
            <w:tcW w:w="1200" w:type="dxa"/>
            <w:shd w:val="clear" w:color="auto" w:fill="DAE4F1"/>
            <w:tcMar>
              <w:top w:w="120" w:type="dxa"/>
              <w:left w:w="150" w:type="dxa"/>
              <w:bottom w:w="120" w:type="dxa"/>
              <w:right w:w="150" w:type="dxa"/>
            </w:tcMar>
            <w:hideMark/>
          </w:tcPr>
          <w:p w14:paraId="24002C7C" w14:textId="77777777" w:rsidR="00DE61C2" w:rsidRPr="007A6212" w:rsidRDefault="00FB7246">
            <w:pPr>
              <w:rPr>
                <w:rFonts w:ascii="Trebuchet MS" w:hAnsi="Trebuchet MS"/>
                <w:sz w:val="16"/>
                <w:szCs w:val="16"/>
                <w:lang w:val="sr-Cyrl-RS"/>
              </w:rPr>
            </w:pPr>
            <w:r w:rsidRPr="007A6212">
              <w:rPr>
                <w:rFonts w:ascii="Trebuchet MS" w:hAnsi="Trebuchet MS"/>
                <w:b/>
                <w:bCs/>
                <w:sz w:val="16"/>
                <w:szCs w:val="16"/>
                <w:lang w:val="sr-Cyrl-RS"/>
              </w:rPr>
              <w:t>Број продаје</w:t>
            </w:r>
          </w:p>
        </w:tc>
        <w:tc>
          <w:tcPr>
            <w:tcW w:w="4845" w:type="dxa"/>
            <w:tcBorders>
              <w:top w:val="single" w:sz="8" w:space="0" w:color="DAE4F1"/>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35B76711" w14:textId="659790D7" w:rsidR="00DE61C2" w:rsidRPr="00BE0B85" w:rsidRDefault="001C47F1" w:rsidP="008D27DB">
            <w:pPr>
              <w:rPr>
                <w:rFonts w:ascii="Trebuchet MS" w:eastAsia="Times New Roman" w:hAnsi="Trebuchet MS"/>
                <w:sz w:val="16"/>
                <w:szCs w:val="16"/>
                <w:lang w:val="sr-Cyrl-RS"/>
              </w:rPr>
            </w:pPr>
            <w:r>
              <w:rPr>
                <w:rFonts w:ascii="Trebuchet MS" w:eastAsia="Times New Roman" w:hAnsi="Trebuchet MS"/>
                <w:sz w:val="16"/>
                <w:szCs w:val="16"/>
                <w:lang w:val="sr-Cyrl-RS"/>
              </w:rPr>
              <w:t>/</w:t>
            </w:r>
          </w:p>
        </w:tc>
      </w:tr>
      <w:tr w:rsidR="00DE61C2" w:rsidRPr="007A6212" w14:paraId="5861A089" w14:textId="77777777" w:rsidTr="00C03C14">
        <w:tc>
          <w:tcPr>
            <w:tcW w:w="1200" w:type="dxa"/>
            <w:shd w:val="clear" w:color="auto" w:fill="DAE4F1"/>
            <w:tcMar>
              <w:top w:w="120" w:type="dxa"/>
              <w:left w:w="150" w:type="dxa"/>
              <w:bottom w:w="120" w:type="dxa"/>
              <w:right w:w="150" w:type="dxa"/>
            </w:tcMar>
            <w:hideMark/>
          </w:tcPr>
          <w:p w14:paraId="2316F7AF" w14:textId="77777777" w:rsidR="00DE61C2" w:rsidRPr="007A6212" w:rsidRDefault="00FB7246">
            <w:pPr>
              <w:spacing w:after="30"/>
              <w:rPr>
                <w:rFonts w:ascii="Trebuchet MS" w:hAnsi="Trebuchet MS"/>
                <w:sz w:val="16"/>
                <w:szCs w:val="16"/>
                <w:lang w:val="sr-Cyrl-RS"/>
              </w:rPr>
            </w:pPr>
            <w:r w:rsidRPr="007A6212">
              <w:rPr>
                <w:rFonts w:ascii="Trebuchet MS" w:hAnsi="Trebuchet MS"/>
                <w:b/>
                <w:bCs/>
                <w:sz w:val="16"/>
                <w:szCs w:val="16"/>
                <w:lang w:val="sr-Cyrl-RS"/>
              </w:rPr>
              <w:t>Адреса</w:t>
            </w:r>
          </w:p>
        </w:tc>
        <w:tc>
          <w:tcPr>
            <w:tcW w:w="199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4328AFB1" w14:textId="48479DF0" w:rsidR="00DE61C2" w:rsidRPr="007A6212" w:rsidRDefault="0045109B" w:rsidP="00BE0B85">
            <w:pPr>
              <w:rPr>
                <w:rFonts w:ascii="Trebuchet MS" w:hAnsi="Trebuchet MS"/>
                <w:sz w:val="16"/>
                <w:szCs w:val="16"/>
                <w:lang w:val="sr-Cyrl-RS"/>
              </w:rPr>
            </w:pPr>
            <w:r>
              <w:rPr>
                <w:rFonts w:ascii="Trebuchet MS" w:hAnsi="Trebuchet MS"/>
                <w:bCs/>
                <w:sz w:val="16"/>
                <w:szCs w:val="16"/>
                <w:lang w:val="sr-Cyrl-CS"/>
              </w:rPr>
              <w:t>Агроиндустриск</w:t>
            </w:r>
            <w:r>
              <w:rPr>
                <w:rFonts w:ascii="Trebuchet MS" w:hAnsi="Trebuchet MS"/>
                <w:bCs/>
                <w:sz w:val="16"/>
                <w:szCs w:val="16"/>
                <w:lang w:val="sr-Cyrl-CS"/>
              </w:rPr>
              <w:t xml:space="preserve">а </w:t>
            </w:r>
            <w:r>
              <w:rPr>
                <w:rFonts w:ascii="Trebuchet MS" w:hAnsi="Trebuchet MS"/>
                <w:bCs/>
                <w:sz w:val="16"/>
                <w:szCs w:val="16"/>
                <w:lang w:val="sr-Cyrl-CS"/>
              </w:rPr>
              <w:t>зон</w:t>
            </w:r>
            <w:r>
              <w:rPr>
                <w:rFonts w:ascii="Trebuchet MS" w:hAnsi="Trebuchet MS"/>
                <w:bCs/>
                <w:sz w:val="16"/>
                <w:szCs w:val="16"/>
                <w:lang w:val="sr-Cyrl-CS"/>
              </w:rPr>
              <w:t>а</w:t>
            </w:r>
            <w:r>
              <w:rPr>
                <w:rFonts w:ascii="Trebuchet MS" w:hAnsi="Trebuchet MS"/>
                <w:bCs/>
                <w:sz w:val="16"/>
                <w:szCs w:val="16"/>
                <w:lang w:val="sr-Cyrl-CS"/>
              </w:rPr>
              <w:t xml:space="preserve"> бб, у простору хладњаче „Златни Плод“</w:t>
            </w:r>
          </w:p>
        </w:tc>
        <w:tc>
          <w:tcPr>
            <w:tcW w:w="1200" w:type="dxa"/>
            <w:shd w:val="clear" w:color="auto" w:fill="DAE4F1"/>
            <w:tcMar>
              <w:top w:w="120" w:type="dxa"/>
              <w:left w:w="150" w:type="dxa"/>
              <w:bottom w:w="120" w:type="dxa"/>
              <w:right w:w="150" w:type="dxa"/>
            </w:tcMar>
            <w:hideMark/>
          </w:tcPr>
          <w:p w14:paraId="0AE8FF35" w14:textId="77777777" w:rsidR="00DE61C2" w:rsidRPr="007A6212" w:rsidRDefault="00FB7246">
            <w:pPr>
              <w:rPr>
                <w:rFonts w:ascii="Trebuchet MS" w:hAnsi="Trebuchet MS"/>
                <w:sz w:val="16"/>
                <w:szCs w:val="16"/>
                <w:lang w:val="sr-Cyrl-RS"/>
              </w:rPr>
            </w:pPr>
            <w:r w:rsidRPr="007A6212">
              <w:rPr>
                <w:rFonts w:ascii="Trebuchet MS" w:hAnsi="Trebuchet MS"/>
                <w:b/>
                <w:bCs/>
                <w:sz w:val="16"/>
                <w:szCs w:val="16"/>
                <w:lang w:val="sr-Cyrl-RS"/>
              </w:rPr>
              <w:t>Општина</w:t>
            </w:r>
          </w:p>
        </w:tc>
        <w:tc>
          <w:tcPr>
            <w:tcW w:w="484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279348EE" w14:textId="036A3092" w:rsidR="00F020A2" w:rsidRPr="007A6212" w:rsidRDefault="0045109B">
            <w:pPr>
              <w:rPr>
                <w:rFonts w:ascii="Trebuchet MS" w:hAnsi="Trebuchet MS"/>
                <w:bCs/>
                <w:sz w:val="16"/>
                <w:szCs w:val="16"/>
                <w:lang w:val="sr-Cyrl-RS"/>
              </w:rPr>
            </w:pPr>
            <w:r>
              <w:rPr>
                <w:rFonts w:ascii="Trebuchet MS" w:hAnsi="Trebuchet MS"/>
                <w:bCs/>
                <w:sz w:val="16"/>
                <w:szCs w:val="16"/>
                <w:lang w:val="sr-Cyrl-RS"/>
              </w:rPr>
              <w:t>Шабац</w:t>
            </w:r>
          </w:p>
        </w:tc>
      </w:tr>
      <w:tr w:rsidR="00DE61C2" w:rsidRPr="007A6212" w14:paraId="2CEFFC21" w14:textId="77777777" w:rsidTr="00C03C14">
        <w:tc>
          <w:tcPr>
            <w:tcW w:w="1200" w:type="dxa"/>
            <w:shd w:val="clear" w:color="auto" w:fill="DAE4F1"/>
            <w:tcMar>
              <w:top w:w="120" w:type="dxa"/>
              <w:left w:w="150" w:type="dxa"/>
              <w:bottom w:w="120" w:type="dxa"/>
              <w:right w:w="150" w:type="dxa"/>
            </w:tcMar>
            <w:hideMark/>
          </w:tcPr>
          <w:p w14:paraId="34588BF3" w14:textId="77777777" w:rsidR="00DE61C2" w:rsidRPr="007A6212" w:rsidRDefault="00FB7246" w:rsidP="008562F8">
            <w:pPr>
              <w:spacing w:after="30"/>
              <w:rPr>
                <w:rFonts w:ascii="Trebuchet MS" w:hAnsi="Trebuchet MS"/>
                <w:sz w:val="16"/>
                <w:szCs w:val="16"/>
                <w:lang w:val="sr-Latn-RS"/>
              </w:rPr>
            </w:pPr>
            <w:r w:rsidRPr="007A6212">
              <w:rPr>
                <w:rFonts w:ascii="Trebuchet MS" w:hAnsi="Trebuchet MS"/>
                <w:b/>
                <w:bCs/>
                <w:sz w:val="16"/>
                <w:szCs w:val="16"/>
                <w:lang w:val="sr-Cyrl-RS"/>
              </w:rPr>
              <w:t>Цена РСД</w:t>
            </w:r>
            <w:r w:rsidR="00DE61C2" w:rsidRPr="007A6212">
              <w:rPr>
                <w:rFonts w:ascii="Trebuchet MS" w:hAnsi="Trebuchet MS"/>
                <w:b/>
                <w:bCs/>
                <w:sz w:val="16"/>
                <w:szCs w:val="16"/>
                <w:lang w:val="sr-Latn-RS"/>
              </w:rPr>
              <w:t>*</w:t>
            </w:r>
          </w:p>
        </w:tc>
        <w:tc>
          <w:tcPr>
            <w:tcW w:w="199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43FDBD7F" w14:textId="442E8E94" w:rsidR="00DE61C2" w:rsidRPr="001C47F1" w:rsidRDefault="001C47F1">
            <w:pPr>
              <w:rPr>
                <w:rFonts w:ascii="Trebuchet MS" w:hAnsi="Trebuchet MS"/>
                <w:sz w:val="16"/>
                <w:szCs w:val="16"/>
                <w:lang w:val="sr-Cyrl-CS"/>
              </w:rPr>
            </w:pPr>
            <w:r>
              <w:rPr>
                <w:rFonts w:ascii="Trebuchet MS" w:hAnsi="Trebuchet MS"/>
                <w:sz w:val="16"/>
                <w:szCs w:val="16"/>
                <w:lang w:val="sr-Cyrl-CS"/>
              </w:rPr>
              <w:t xml:space="preserve">Почетна цена није прописана </w:t>
            </w:r>
            <w:r w:rsidR="00805A23">
              <w:rPr>
                <w:rFonts w:ascii="Trebuchet MS" w:hAnsi="Trebuchet MS"/>
                <w:sz w:val="16"/>
                <w:szCs w:val="16"/>
                <w:lang w:val="sr-Cyrl-CS"/>
              </w:rPr>
              <w:t>оглашеним методом продаје.</w:t>
            </w:r>
            <w:r>
              <w:rPr>
                <w:rFonts w:ascii="Trebuchet MS" w:hAnsi="Trebuchet MS"/>
                <w:sz w:val="16"/>
                <w:szCs w:val="16"/>
                <w:lang w:val="sr-Cyrl-CS"/>
              </w:rPr>
              <w:t xml:space="preserve"> </w:t>
            </w:r>
            <w:r w:rsidR="00805A23">
              <w:rPr>
                <w:rFonts w:ascii="Trebuchet MS" w:hAnsi="Trebuchet MS"/>
                <w:sz w:val="16"/>
                <w:szCs w:val="16"/>
                <w:lang w:val="sr-Cyrl-CS"/>
              </w:rPr>
              <w:t>П</w:t>
            </w:r>
            <w:r>
              <w:rPr>
                <w:rFonts w:ascii="Trebuchet MS" w:hAnsi="Trebuchet MS"/>
                <w:sz w:val="16"/>
                <w:szCs w:val="16"/>
                <w:lang w:val="sr-Cyrl-CS"/>
              </w:rPr>
              <w:t xml:space="preserve">онуде се достављају имајући у виду процењену вредност </w:t>
            </w:r>
            <w:r w:rsidR="0045109B">
              <w:rPr>
                <w:rFonts w:ascii="Trebuchet MS" w:hAnsi="Trebuchet MS"/>
                <w:sz w:val="16"/>
                <w:szCs w:val="16"/>
                <w:lang w:val="sr-Cyrl-CS"/>
              </w:rPr>
              <w:t xml:space="preserve">опреме која износи </w:t>
            </w:r>
            <w:r w:rsidR="0045109B" w:rsidRPr="0045109B">
              <w:rPr>
                <w:rFonts w:ascii="Trebuchet MS" w:hAnsi="Trebuchet MS"/>
                <w:sz w:val="16"/>
                <w:szCs w:val="16"/>
                <w:lang w:val="sr-Cyrl-CS"/>
              </w:rPr>
              <w:t>17.177.964,00</w:t>
            </w:r>
          </w:p>
        </w:tc>
        <w:tc>
          <w:tcPr>
            <w:tcW w:w="1200" w:type="dxa"/>
            <w:shd w:val="clear" w:color="auto" w:fill="DAE4F1"/>
            <w:tcMar>
              <w:top w:w="120" w:type="dxa"/>
              <w:left w:w="150" w:type="dxa"/>
              <w:bottom w:w="120" w:type="dxa"/>
              <w:right w:w="150" w:type="dxa"/>
            </w:tcMar>
            <w:hideMark/>
          </w:tcPr>
          <w:p w14:paraId="785B9144" w14:textId="77777777" w:rsidR="00DE61C2" w:rsidRPr="007A6212" w:rsidRDefault="00DF059A">
            <w:pPr>
              <w:rPr>
                <w:rFonts w:ascii="Trebuchet MS" w:hAnsi="Trebuchet MS"/>
                <w:sz w:val="16"/>
                <w:szCs w:val="16"/>
                <w:lang w:val="sr-Cyrl-RS"/>
              </w:rPr>
            </w:pPr>
            <w:r>
              <w:rPr>
                <w:rFonts w:ascii="Trebuchet MS" w:hAnsi="Trebuchet MS"/>
                <w:b/>
                <w:bCs/>
                <w:sz w:val="16"/>
                <w:szCs w:val="16"/>
                <w:lang w:val="sr-Cyrl-RS"/>
              </w:rPr>
              <w:t>Депозит</w:t>
            </w:r>
          </w:p>
        </w:tc>
        <w:tc>
          <w:tcPr>
            <w:tcW w:w="484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6BE0DFA0" w14:textId="5F0E2F90" w:rsidR="00DE61C2" w:rsidRPr="007A6212" w:rsidRDefault="0045109B" w:rsidP="000464F1">
            <w:pPr>
              <w:rPr>
                <w:rFonts w:ascii="Trebuchet MS" w:eastAsia="Times New Roman" w:hAnsi="Trebuchet MS"/>
                <w:sz w:val="16"/>
                <w:szCs w:val="16"/>
                <w:lang w:val="sr-Cyrl-RS"/>
              </w:rPr>
            </w:pPr>
            <w:r w:rsidRPr="0045109B">
              <w:rPr>
                <w:rFonts w:ascii="Trebuchet MS" w:hAnsi="Trebuchet MS"/>
                <w:sz w:val="16"/>
                <w:szCs w:val="16"/>
                <w:lang w:val="sr-Cyrl-RS"/>
              </w:rPr>
              <w:t>3.435.592,80</w:t>
            </w:r>
          </w:p>
        </w:tc>
      </w:tr>
      <w:tr w:rsidR="00DE61C2" w:rsidRPr="007A6212" w14:paraId="2A8434E4" w14:textId="77777777" w:rsidTr="00C03C14">
        <w:tc>
          <w:tcPr>
            <w:tcW w:w="1200" w:type="dxa"/>
            <w:shd w:val="clear" w:color="auto" w:fill="DAE4F1"/>
            <w:tcMar>
              <w:top w:w="120" w:type="dxa"/>
              <w:left w:w="150" w:type="dxa"/>
              <w:bottom w:w="120" w:type="dxa"/>
              <w:right w:w="150" w:type="dxa"/>
            </w:tcMar>
            <w:hideMark/>
          </w:tcPr>
          <w:p w14:paraId="0DA85356" w14:textId="77777777" w:rsidR="00DE61C2" w:rsidRPr="007A6212" w:rsidRDefault="00FB7246">
            <w:pPr>
              <w:spacing w:after="30"/>
              <w:rPr>
                <w:rFonts w:ascii="Trebuchet MS" w:hAnsi="Trebuchet MS"/>
                <w:sz w:val="16"/>
                <w:szCs w:val="16"/>
                <w:lang w:val="sr-Cyrl-RS"/>
              </w:rPr>
            </w:pPr>
            <w:r w:rsidRPr="007A6212">
              <w:rPr>
                <w:rFonts w:ascii="Trebuchet MS" w:hAnsi="Trebuchet MS"/>
                <w:b/>
                <w:bCs/>
                <w:sz w:val="16"/>
                <w:szCs w:val="16"/>
                <w:lang w:val="sr-Cyrl-RS"/>
              </w:rPr>
              <w:t>Правни основ</w:t>
            </w:r>
          </w:p>
        </w:tc>
        <w:tc>
          <w:tcPr>
            <w:tcW w:w="8040" w:type="dxa"/>
            <w:gridSpan w:val="3"/>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0D91B973" w14:textId="77777777" w:rsidR="00DE61C2" w:rsidRPr="007A6212" w:rsidRDefault="00FF7658" w:rsidP="00FF7658">
            <w:pPr>
              <w:spacing w:line="225" w:lineRule="atLeast"/>
              <w:rPr>
                <w:rFonts w:ascii="Trebuchet MS" w:hAnsi="Trebuchet MS"/>
                <w:sz w:val="16"/>
                <w:szCs w:val="16"/>
                <w:lang w:val="sr-Cyrl-RS"/>
              </w:rPr>
            </w:pPr>
            <w:r w:rsidRPr="007A6212">
              <w:rPr>
                <w:rFonts w:ascii="Trebuchet MS" w:hAnsi="Trebuchet MS"/>
                <w:bCs/>
                <w:sz w:val="16"/>
                <w:szCs w:val="16"/>
                <w:lang w:val="sr-Cyrl-RS"/>
              </w:rPr>
              <w:t>Стечајни поступак</w:t>
            </w:r>
          </w:p>
        </w:tc>
      </w:tr>
      <w:tr w:rsidR="00DE61C2" w:rsidRPr="0045109B" w14:paraId="322D4669" w14:textId="77777777" w:rsidTr="00C03C14">
        <w:tc>
          <w:tcPr>
            <w:tcW w:w="1200" w:type="dxa"/>
            <w:shd w:val="clear" w:color="auto" w:fill="DAE4F1"/>
            <w:tcMar>
              <w:top w:w="120" w:type="dxa"/>
              <w:left w:w="150" w:type="dxa"/>
              <w:bottom w:w="120" w:type="dxa"/>
              <w:right w:w="150" w:type="dxa"/>
            </w:tcMar>
            <w:hideMark/>
          </w:tcPr>
          <w:p w14:paraId="2CEDC694" w14:textId="77777777" w:rsidR="00DE61C2" w:rsidRPr="007A6212" w:rsidRDefault="00FB7246">
            <w:pPr>
              <w:spacing w:after="30"/>
              <w:rPr>
                <w:rFonts w:ascii="Trebuchet MS" w:hAnsi="Trebuchet MS"/>
                <w:sz w:val="16"/>
                <w:szCs w:val="16"/>
                <w:lang w:val="sr-Cyrl-RS"/>
              </w:rPr>
            </w:pPr>
            <w:r w:rsidRPr="007A6212">
              <w:rPr>
                <w:rFonts w:ascii="Trebuchet MS" w:hAnsi="Trebuchet MS"/>
                <w:b/>
                <w:bCs/>
                <w:sz w:val="16"/>
                <w:szCs w:val="16"/>
                <w:lang w:val="sr-Cyrl-RS"/>
              </w:rPr>
              <w:t>Датум јавне продаје</w:t>
            </w:r>
          </w:p>
        </w:tc>
        <w:tc>
          <w:tcPr>
            <w:tcW w:w="199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38E7D4A3" w14:textId="5FA1A1EE" w:rsidR="00DE61C2" w:rsidRPr="001C47F1" w:rsidRDefault="00B15915" w:rsidP="00612E8A">
            <w:pPr>
              <w:rPr>
                <w:rFonts w:ascii="Trebuchet MS" w:eastAsia="Times New Roman" w:hAnsi="Trebuchet MS"/>
                <w:sz w:val="16"/>
                <w:szCs w:val="16"/>
              </w:rPr>
            </w:pPr>
            <w:r w:rsidRPr="0045109B">
              <w:rPr>
                <w:rFonts w:ascii="Trebuchet MS" w:hAnsi="Trebuchet MS"/>
                <w:bCs/>
                <w:sz w:val="16"/>
                <w:szCs w:val="16"/>
                <w:lang w:val="sr-Cyrl-CS"/>
              </w:rPr>
              <w:t>29.10.2026 године</w:t>
            </w:r>
          </w:p>
        </w:tc>
        <w:tc>
          <w:tcPr>
            <w:tcW w:w="1200" w:type="dxa"/>
            <w:shd w:val="clear" w:color="auto" w:fill="DAE4F1"/>
            <w:tcMar>
              <w:top w:w="120" w:type="dxa"/>
              <w:left w:w="150" w:type="dxa"/>
              <w:bottom w:w="120" w:type="dxa"/>
              <w:right w:w="150" w:type="dxa"/>
            </w:tcMar>
            <w:hideMark/>
          </w:tcPr>
          <w:p w14:paraId="30D545E3" w14:textId="77777777" w:rsidR="00DE61C2" w:rsidRPr="007A6212" w:rsidRDefault="00FB7246">
            <w:pPr>
              <w:rPr>
                <w:rFonts w:ascii="Trebuchet MS" w:hAnsi="Trebuchet MS"/>
                <w:sz w:val="16"/>
                <w:szCs w:val="16"/>
                <w:lang w:val="sr-Cyrl-RS"/>
              </w:rPr>
            </w:pPr>
            <w:r w:rsidRPr="007A6212">
              <w:rPr>
                <w:rFonts w:ascii="Trebuchet MS" w:hAnsi="Trebuchet MS"/>
                <w:b/>
                <w:bCs/>
                <w:sz w:val="16"/>
                <w:szCs w:val="16"/>
                <w:lang w:val="sr-Cyrl-RS"/>
              </w:rPr>
              <w:t>Поверилац/ Продавац</w:t>
            </w:r>
          </w:p>
        </w:tc>
        <w:tc>
          <w:tcPr>
            <w:tcW w:w="4845" w:type="dxa"/>
            <w:tcBorders>
              <w:top w:val="single" w:sz="8" w:space="0" w:color="DAE4F1"/>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00E6D2AF" w14:textId="12ADEB2B" w:rsidR="00DE61C2" w:rsidRPr="00F20BE5" w:rsidRDefault="00F20BE5" w:rsidP="000064D8">
            <w:pPr>
              <w:rPr>
                <w:rFonts w:ascii="Trebuchet MS" w:hAnsi="Trebuchet MS"/>
                <w:sz w:val="16"/>
                <w:szCs w:val="16"/>
                <w:lang w:val="sr-Cyrl-CS"/>
              </w:rPr>
            </w:pPr>
            <w:r>
              <w:rPr>
                <w:rFonts w:ascii="Trebuchet MS" w:hAnsi="Trebuchet MS"/>
                <w:sz w:val="16"/>
                <w:szCs w:val="16"/>
                <w:lang w:val="sr-Cyrl-CS"/>
              </w:rPr>
              <w:t xml:space="preserve">Поверилац </w:t>
            </w:r>
            <w:proofErr w:type="spellStart"/>
            <w:r w:rsidR="001C47F1">
              <w:rPr>
                <w:rFonts w:ascii="Trebuchet MS" w:hAnsi="Trebuchet MS"/>
                <w:sz w:val="16"/>
                <w:szCs w:val="16"/>
              </w:rPr>
              <w:t>AikBank</w:t>
            </w:r>
            <w:proofErr w:type="spellEnd"/>
            <w:r w:rsidR="001C47F1" w:rsidRPr="0045109B">
              <w:rPr>
                <w:rFonts w:ascii="Trebuchet MS" w:hAnsi="Trebuchet MS"/>
                <w:sz w:val="16"/>
                <w:szCs w:val="16"/>
                <w:lang w:val="sr-Cyrl-RS"/>
              </w:rPr>
              <w:t xml:space="preserve"> </w:t>
            </w:r>
            <w:r w:rsidR="001C47F1">
              <w:rPr>
                <w:rFonts w:ascii="Trebuchet MS" w:hAnsi="Trebuchet MS"/>
                <w:sz w:val="16"/>
                <w:szCs w:val="16"/>
              </w:rPr>
              <w:t>ad</w:t>
            </w:r>
            <w:r w:rsidR="001C47F1" w:rsidRPr="0045109B">
              <w:rPr>
                <w:rFonts w:ascii="Trebuchet MS" w:hAnsi="Trebuchet MS"/>
                <w:sz w:val="16"/>
                <w:szCs w:val="16"/>
                <w:lang w:val="sr-Cyrl-RS"/>
              </w:rPr>
              <w:t xml:space="preserve"> </w:t>
            </w:r>
            <w:r w:rsidR="001C47F1">
              <w:rPr>
                <w:rFonts w:ascii="Trebuchet MS" w:hAnsi="Trebuchet MS"/>
                <w:sz w:val="16"/>
                <w:szCs w:val="16"/>
              </w:rPr>
              <w:t>Beograd</w:t>
            </w:r>
            <w:r w:rsidRPr="0045109B">
              <w:rPr>
                <w:rFonts w:ascii="Trebuchet MS" w:hAnsi="Trebuchet MS"/>
                <w:sz w:val="16"/>
                <w:szCs w:val="16"/>
                <w:lang w:val="sr-Cyrl-RS"/>
              </w:rPr>
              <w:t xml:space="preserve">/ </w:t>
            </w:r>
            <w:r w:rsidR="0045109B" w:rsidRPr="0045109B">
              <w:rPr>
                <w:rFonts w:ascii="Trebuchet MS" w:hAnsi="Trebuchet MS"/>
                <w:bCs/>
                <w:sz w:val="16"/>
                <w:szCs w:val="16"/>
                <w:lang w:val="sr-Cyrl-RS"/>
              </w:rPr>
              <w:t>стечајни управник Јасмина Марјановић</w:t>
            </w:r>
          </w:p>
        </w:tc>
      </w:tr>
      <w:tr w:rsidR="00DE61C2" w:rsidRPr="0045109B" w14:paraId="459DEC92" w14:textId="77777777" w:rsidTr="00C03C14">
        <w:tc>
          <w:tcPr>
            <w:tcW w:w="1200" w:type="dxa"/>
            <w:shd w:val="clear" w:color="auto" w:fill="DAE4F1"/>
            <w:tcMar>
              <w:top w:w="120" w:type="dxa"/>
              <w:left w:w="150" w:type="dxa"/>
              <w:bottom w:w="120" w:type="dxa"/>
              <w:right w:w="150" w:type="dxa"/>
            </w:tcMar>
            <w:hideMark/>
          </w:tcPr>
          <w:p w14:paraId="0DF304E3" w14:textId="77777777" w:rsidR="00DE61C2" w:rsidRPr="007A6212" w:rsidRDefault="00FB7246">
            <w:pPr>
              <w:spacing w:after="30"/>
              <w:rPr>
                <w:rFonts w:ascii="Trebuchet MS" w:hAnsi="Trebuchet MS"/>
                <w:sz w:val="16"/>
                <w:szCs w:val="16"/>
                <w:lang w:val="sr-Cyrl-RS"/>
              </w:rPr>
            </w:pPr>
            <w:r w:rsidRPr="007A6212">
              <w:rPr>
                <w:rFonts w:ascii="Trebuchet MS" w:hAnsi="Trebuchet MS"/>
                <w:b/>
                <w:bCs/>
                <w:sz w:val="16"/>
                <w:szCs w:val="16"/>
                <w:lang w:val="sr-Cyrl-RS"/>
              </w:rPr>
              <w:t>Контакт телефон</w:t>
            </w:r>
          </w:p>
        </w:tc>
        <w:tc>
          <w:tcPr>
            <w:tcW w:w="8040" w:type="dxa"/>
            <w:gridSpan w:val="3"/>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3F0F362B" w14:textId="2D4213C2" w:rsidR="00DE61C2" w:rsidRPr="0045109B" w:rsidRDefault="0045109B" w:rsidP="00D61281">
            <w:pPr>
              <w:spacing w:line="225" w:lineRule="atLeast"/>
              <w:jc w:val="both"/>
              <w:rPr>
                <w:rFonts w:ascii="Trebuchet MS" w:hAnsi="Trebuchet MS"/>
                <w:sz w:val="16"/>
                <w:szCs w:val="16"/>
                <w:lang w:val="sr-Cyrl-CS"/>
              </w:rPr>
            </w:pPr>
            <w:r w:rsidRPr="0045109B">
              <w:rPr>
                <w:rFonts w:ascii="Trebuchet MS" w:hAnsi="Trebuchet MS"/>
                <w:bCs/>
                <w:sz w:val="16"/>
                <w:szCs w:val="16"/>
                <w:lang w:val="sr-Cyrl-RS"/>
              </w:rPr>
              <w:t>Особа за контакт - стечајни управник Јасмина Марјановић, jasmina.marjanovic1@gmail.com, контакт телефон: 069 4390 595 и Обрадовић Оливера контакт телефон: 065 8531580.</w:t>
            </w:r>
          </w:p>
        </w:tc>
      </w:tr>
      <w:tr w:rsidR="00DE61C2" w:rsidRPr="0045109B" w14:paraId="2E0995ED" w14:textId="77777777" w:rsidTr="00C03C14">
        <w:tc>
          <w:tcPr>
            <w:tcW w:w="1200" w:type="dxa"/>
            <w:shd w:val="clear" w:color="auto" w:fill="DAE4F1"/>
            <w:tcMar>
              <w:top w:w="120" w:type="dxa"/>
              <w:left w:w="150" w:type="dxa"/>
              <w:bottom w:w="120" w:type="dxa"/>
              <w:right w:w="150" w:type="dxa"/>
            </w:tcMar>
            <w:hideMark/>
          </w:tcPr>
          <w:p w14:paraId="56897035" w14:textId="77777777" w:rsidR="00DE61C2" w:rsidRPr="007A6212" w:rsidRDefault="00FB7246">
            <w:pPr>
              <w:rPr>
                <w:rFonts w:ascii="Trebuchet MS" w:hAnsi="Trebuchet MS"/>
                <w:sz w:val="16"/>
                <w:szCs w:val="16"/>
                <w:lang w:val="sr-Cyrl-RS"/>
              </w:rPr>
            </w:pPr>
            <w:r w:rsidRPr="007A6212">
              <w:rPr>
                <w:rFonts w:ascii="Trebuchet MS" w:hAnsi="Trebuchet MS"/>
                <w:b/>
                <w:bCs/>
                <w:sz w:val="16"/>
                <w:szCs w:val="16"/>
                <w:lang w:val="sr-Cyrl-RS"/>
              </w:rPr>
              <w:t>Додатни опис</w:t>
            </w:r>
          </w:p>
        </w:tc>
        <w:tc>
          <w:tcPr>
            <w:tcW w:w="8040" w:type="dxa"/>
            <w:gridSpan w:val="3"/>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58856C70"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На основу решења Привредног суда у Ваљеву  Ст.бр. 9/2025 од 01.07.2025. године, Решења о банкротству , стечајног судије Привредног суда у Ваљеву Ст.бр. 9/2025 од 20.10.2025. године, , а у складу са чланoвима 131, 132, 133, 135, 136, 136а, 136б, 136в и 136г. Закона о стечају («Службени гласник  Републике Србије» број 104/2009,99/2011, 83/2014 и 113/2017), Националним стандардом број 5 – Национални стандард о начину и поступку уновчења имовине стечајног («Службени гласник Републике Србије» број 62/2018), стечајни управник стечајног дужника:</w:t>
            </w:r>
          </w:p>
          <w:p w14:paraId="119DED5E"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«АMRA VP 2024“  д.о.о. Лозница, Карађорђева бр.5, Лозница ,ПИБ 111840263,  матични број 21550531 </w:t>
            </w:r>
          </w:p>
          <w:p w14:paraId="72A7D91B"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ОГЛАШАВА</w:t>
            </w:r>
          </w:p>
          <w:p w14:paraId="2C40D639"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прву продају покретне имовине стечајног дужника, као јединствене целине </w:t>
            </w:r>
          </w:p>
          <w:p w14:paraId="4E671475"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јавним прикупљањем понуда</w:t>
            </w:r>
          </w:p>
          <w:p w14:paraId="6388BED8" w14:textId="77777777" w:rsidR="0045109B" w:rsidRPr="0045109B" w:rsidRDefault="0045109B" w:rsidP="0045109B">
            <w:pPr>
              <w:spacing w:line="225" w:lineRule="atLeast"/>
              <w:jc w:val="both"/>
              <w:rPr>
                <w:rFonts w:ascii="Trebuchet MS" w:hAnsi="Trebuchet MS"/>
                <w:bCs/>
                <w:sz w:val="16"/>
                <w:szCs w:val="16"/>
                <w:lang w:val="sr-Cyrl-CS"/>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7"/>
              <w:gridCol w:w="1582"/>
              <w:gridCol w:w="1431"/>
            </w:tblGrid>
            <w:tr w:rsidR="0045109B" w:rsidRPr="0045109B" w14:paraId="6C582E1F" w14:textId="77777777" w:rsidTr="0049520A">
              <w:tc>
                <w:tcPr>
                  <w:tcW w:w="6570" w:type="dxa"/>
                </w:tcPr>
                <w:p w14:paraId="15A74C43"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Предмет продаје</w:t>
                  </w:r>
                </w:p>
              </w:tc>
              <w:tc>
                <w:tcPr>
                  <w:tcW w:w="1800" w:type="dxa"/>
                  <w:vAlign w:val="center"/>
                </w:tcPr>
                <w:p w14:paraId="4E25522C"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Процењена вредност</w:t>
                  </w:r>
                </w:p>
              </w:tc>
              <w:tc>
                <w:tcPr>
                  <w:tcW w:w="1607" w:type="dxa"/>
                </w:tcPr>
                <w:p w14:paraId="08CE45CB"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Депозит</w:t>
                  </w:r>
                </w:p>
              </w:tc>
            </w:tr>
            <w:tr w:rsidR="0045109B" w:rsidRPr="0045109B" w14:paraId="759DA810" w14:textId="77777777" w:rsidTr="0049520A">
              <w:trPr>
                <w:trHeight w:val="70"/>
              </w:trPr>
              <w:tc>
                <w:tcPr>
                  <w:tcW w:w="6570" w:type="dxa"/>
                </w:tcPr>
                <w:p w14:paraId="0DEE5001" w14:textId="77777777" w:rsidR="0045109B" w:rsidRPr="0045109B" w:rsidRDefault="0045109B" w:rsidP="0045109B">
                  <w:pPr>
                    <w:spacing w:line="225" w:lineRule="atLeast"/>
                    <w:jc w:val="both"/>
                    <w:rPr>
                      <w:rFonts w:ascii="Trebuchet MS" w:hAnsi="Trebuchet MS"/>
                      <w:bCs/>
                      <w:sz w:val="16"/>
                      <w:szCs w:val="16"/>
                      <w:lang w:val="sr-Cyrl-CS"/>
                    </w:rPr>
                  </w:pPr>
                </w:p>
                <w:p w14:paraId="0A7FE9D8"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1.Оптичка машина за сортирање - 1 комад</w:t>
                  </w:r>
                </w:p>
                <w:p w14:paraId="683AAEC6"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2. Транспортер, усисивач, радна платформа и вибро - 1 комад</w:t>
                  </w:r>
                </w:p>
                <w:p w14:paraId="2E4FE1AF"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3. Вијачни компресор - 1 комад</w:t>
                  </w:r>
                </w:p>
                <w:p w14:paraId="4991C4CD"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4. Линија за малину Гриз – 1 комад</w:t>
                  </w:r>
                </w:p>
                <w:p w14:paraId="7837B839"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5. Радни сто са осветљењем – 2 комада</w:t>
                  </w:r>
                </w:p>
                <w:p w14:paraId="0CA3550D"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6. Метал детектор - 1 комад</w:t>
                  </w:r>
                </w:p>
                <w:p w14:paraId="71028E64"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7. ПВЦ врата роло - 1 комад</w:t>
                  </w:r>
                </w:p>
                <w:p w14:paraId="0A1D74CA"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8. Континуирана варилица - 1 комад</w:t>
                  </w:r>
                </w:p>
                <w:p w14:paraId="27161092"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9. Уређај за контролу инсеката – 1 комад</w:t>
                  </w:r>
                </w:p>
                <w:p w14:paraId="14868ACE"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10. Машина за лепљење „Commanu“ – 1 комад</w:t>
                  </w:r>
                </w:p>
                <w:p w14:paraId="0887CB8B"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11. Домино штампач – 1 комад</w:t>
                  </w:r>
                </w:p>
                <w:p w14:paraId="5C984AA4"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lastRenderedPageBreak/>
                    <w:t>12. Трака за лепелицу – 1комад</w:t>
                  </w:r>
                </w:p>
                <w:p w14:paraId="597469CA" w14:textId="77777777" w:rsidR="0045109B" w:rsidRPr="0045109B" w:rsidRDefault="0045109B" w:rsidP="0045109B">
                  <w:pPr>
                    <w:spacing w:line="225" w:lineRule="atLeast"/>
                    <w:jc w:val="both"/>
                    <w:rPr>
                      <w:rFonts w:ascii="Trebuchet MS" w:hAnsi="Trebuchet MS"/>
                      <w:bCs/>
                      <w:sz w:val="16"/>
                      <w:szCs w:val="16"/>
                      <w:lang w:val="sr-Cyrl-CS"/>
                    </w:rPr>
                  </w:pPr>
                </w:p>
              </w:tc>
              <w:tc>
                <w:tcPr>
                  <w:tcW w:w="1800" w:type="dxa"/>
                  <w:vAlign w:val="center"/>
                </w:tcPr>
                <w:p w14:paraId="620B6005"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lastRenderedPageBreak/>
                    <w:t>17.177.964,00</w:t>
                  </w:r>
                </w:p>
              </w:tc>
              <w:tc>
                <w:tcPr>
                  <w:tcW w:w="1607" w:type="dxa"/>
                  <w:vAlign w:val="center"/>
                </w:tcPr>
                <w:p w14:paraId="696F8066"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3.435.592,80</w:t>
                  </w:r>
                </w:p>
              </w:tc>
            </w:tr>
          </w:tbl>
          <w:p w14:paraId="743B96F3"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Напомена: Списак целокупне имовине стечајног дужника, као и статус исте, детаљно је приказан у Продајној документацији</w:t>
            </w:r>
          </w:p>
          <w:p w14:paraId="2D1AD79F" w14:textId="77777777" w:rsidR="0045109B" w:rsidRPr="0045109B" w:rsidRDefault="0045109B" w:rsidP="0045109B">
            <w:pPr>
              <w:spacing w:line="225" w:lineRule="atLeast"/>
              <w:jc w:val="both"/>
              <w:rPr>
                <w:rFonts w:ascii="Trebuchet MS" w:hAnsi="Trebuchet MS"/>
                <w:bCs/>
                <w:sz w:val="16"/>
                <w:szCs w:val="16"/>
                <w:lang w:val="sr-Cyrl-CS"/>
              </w:rPr>
            </w:pPr>
          </w:p>
          <w:p w14:paraId="79CEC59A"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Процењенa вредност ниje минимално прихватљивa вредност, нити je на ма који други начин обавезујућa или опредељујућa за понуђача приликом одређивања висине понуде.</w:t>
            </w:r>
          </w:p>
          <w:p w14:paraId="0C7F92CB" w14:textId="77777777" w:rsidR="0045109B" w:rsidRPr="0045109B" w:rsidRDefault="0045109B" w:rsidP="0045109B">
            <w:pPr>
              <w:spacing w:line="225" w:lineRule="atLeast"/>
              <w:jc w:val="both"/>
              <w:rPr>
                <w:rFonts w:ascii="Trebuchet MS" w:hAnsi="Trebuchet MS"/>
                <w:bCs/>
                <w:sz w:val="16"/>
                <w:szCs w:val="16"/>
                <w:lang w:val="sr-Cyrl-CS"/>
              </w:rPr>
            </w:pPr>
          </w:p>
          <w:p w14:paraId="152F3450"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Право на учешће у поступку продаје имају сва правна и физичка лица која:</w:t>
            </w:r>
          </w:p>
          <w:p w14:paraId="4EF6AE3D" w14:textId="77777777" w:rsidR="0045109B" w:rsidRPr="0045109B" w:rsidRDefault="0045109B" w:rsidP="0045109B">
            <w:pPr>
              <w:spacing w:line="225" w:lineRule="atLeast"/>
              <w:jc w:val="both"/>
              <w:rPr>
                <w:rFonts w:ascii="Trebuchet MS" w:hAnsi="Trebuchet MS"/>
                <w:bCs/>
                <w:sz w:val="16"/>
                <w:szCs w:val="16"/>
                <w:lang w:val="sr-Cyrl-CS"/>
              </w:rPr>
            </w:pPr>
          </w:p>
          <w:p w14:paraId="68873772"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1.</w:t>
            </w:r>
            <w:r w:rsidRPr="0045109B">
              <w:rPr>
                <w:rFonts w:ascii="Trebuchet MS" w:hAnsi="Trebuchet MS"/>
                <w:bCs/>
                <w:sz w:val="16"/>
                <w:szCs w:val="16"/>
                <w:lang w:val="sr-Cyrl-CS"/>
              </w:rPr>
              <w:tab/>
              <w:t>након добијања профактуре, изврше уплату ради откупа продајне документације на текући рачун стечајног дужника бр: 325-9500700226880-10  код ОТП банке а.д. Нови Сад у износу од 80.000,00 динара увећано за износ ПДВ. Профактура се може преузети на адреси сваког радног дана у периоду од 10 до 14 часова на адреси ул. Вука Караџића број 16 , Ваљево, уз обавезну телефонску најаву стечајном управнику. Рок за откуп продајне документације је 27.10.2026. године. Продајна документација се може преузети, након уплате ради откупа, на адреси стечајног управника најкасније до 27.10.2026 године.  до 16 часова.</w:t>
            </w:r>
          </w:p>
          <w:p w14:paraId="2666EFBA"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2.</w:t>
            </w:r>
            <w:r w:rsidRPr="0045109B">
              <w:rPr>
                <w:rFonts w:ascii="Trebuchet MS" w:hAnsi="Trebuchet MS"/>
                <w:bCs/>
                <w:sz w:val="16"/>
                <w:szCs w:val="16"/>
                <w:lang w:val="sr-Cyrl-CS"/>
              </w:rPr>
              <w:tab/>
              <w:t xml:space="preserve">уплате депозит на текући рачун стечајног дужника бр: 325-9500700226880-10  код ОТП банке а.д. Нови Сад или положе неопозиву првокласну банкарску гаранцију наплативу на први позив (рок за уплату депозита је 28.10.2026. године). Доказ о уплати депозита доставља се најкасније 28.10.2026 године до 16 часова. У случају да се као депозит положи првокласна банкарска гаранција, оригинал исте се ради провере мора доставити искључиво лично стечајном управнику, најкасније 28.10.2026. године до 15:00 часова по београдском времену (GMT+1). У обзир ће се узети само банкарске гаранције које пристигну на назначену адресу у назначено време. </w:t>
            </w:r>
          </w:p>
          <w:p w14:paraId="560767D8"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3.</w:t>
            </w:r>
            <w:r w:rsidRPr="0045109B">
              <w:rPr>
                <w:rFonts w:ascii="Trebuchet MS" w:hAnsi="Trebuchet MS"/>
                <w:bCs/>
                <w:sz w:val="16"/>
                <w:szCs w:val="16"/>
                <w:lang w:val="sr-Cyrl-CS"/>
              </w:rPr>
              <w:tab/>
              <w:t>потпишу изјаву о губитку права на повраћај депозита. Изјава чини саставни део продајне документације.</w:t>
            </w:r>
          </w:p>
          <w:p w14:paraId="7527A8ED" w14:textId="77777777" w:rsidR="0045109B" w:rsidRPr="0045109B" w:rsidRDefault="0045109B" w:rsidP="0045109B">
            <w:pPr>
              <w:spacing w:line="225" w:lineRule="atLeast"/>
              <w:jc w:val="both"/>
              <w:rPr>
                <w:rFonts w:ascii="Trebuchet MS" w:hAnsi="Trebuchet MS"/>
                <w:bCs/>
                <w:sz w:val="16"/>
                <w:szCs w:val="16"/>
                <w:lang w:val="sr-Cyrl-CS"/>
              </w:rPr>
            </w:pPr>
          </w:p>
          <w:p w14:paraId="0D8875AD"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Имовина се купује у виђеном стању и може се разгледати након откупа продајне документације, сваким радним даном од 10 до 14 часова, а најкасније до 28.10.2026 године (уз претходну најаву стечајном управнику).</w:t>
            </w:r>
          </w:p>
          <w:p w14:paraId="47171EC7" w14:textId="77777777" w:rsidR="0045109B" w:rsidRPr="0045109B" w:rsidRDefault="0045109B" w:rsidP="0045109B">
            <w:pPr>
              <w:spacing w:line="225" w:lineRule="atLeast"/>
              <w:jc w:val="both"/>
              <w:rPr>
                <w:rFonts w:ascii="Trebuchet MS" w:hAnsi="Trebuchet MS"/>
                <w:bCs/>
                <w:sz w:val="16"/>
                <w:szCs w:val="16"/>
                <w:lang w:val="sr-Cyrl-CS"/>
              </w:rPr>
            </w:pPr>
          </w:p>
          <w:p w14:paraId="5D048338"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Након уплате депозита, а најкасније до 28.10.2026. године до 15,00 часова, потенцијални купци, ради правовремене евиденције, морају предати стечајним управнику: попуњен образац пријаве за учешће на јавној продаји, доказ о уплати депозита или копију банкарске гаранције, потписану изјаву о губитку права на повраћај депозита, извод из регистра привредних субјеката и ОП образац (ако се као потенцијални купац пријављује правно лице), оверено овлашћење за заступање, уколико јавном надметању не присуствује потенцијални купац лично (за физичка лица) или законски заступник (за правна лица).</w:t>
            </w:r>
          </w:p>
          <w:p w14:paraId="112AEDC3" w14:textId="77777777" w:rsidR="0045109B" w:rsidRPr="0045109B" w:rsidRDefault="0045109B" w:rsidP="0045109B">
            <w:pPr>
              <w:spacing w:line="225" w:lineRule="atLeast"/>
              <w:jc w:val="both"/>
              <w:rPr>
                <w:rFonts w:ascii="Trebuchet MS" w:hAnsi="Trebuchet MS"/>
                <w:bCs/>
                <w:sz w:val="16"/>
                <w:szCs w:val="16"/>
                <w:lang w:val="sr-Cyrl-CS"/>
              </w:rPr>
            </w:pPr>
          </w:p>
          <w:p w14:paraId="36F01354"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Прихватају се искључиво понуде у затвореним ковертама са назнаком на коверти «Понуда-НЕ ОТВАРАТИ» продаја имовине стечајног дужника . АMRA VP 2024’’ д.о.о. у стечају, Лозница.</w:t>
            </w:r>
          </w:p>
          <w:p w14:paraId="33224DEA" w14:textId="77777777" w:rsidR="0045109B" w:rsidRPr="0045109B" w:rsidRDefault="0045109B" w:rsidP="0045109B">
            <w:pPr>
              <w:spacing w:line="225" w:lineRule="atLeast"/>
              <w:jc w:val="both"/>
              <w:rPr>
                <w:rFonts w:ascii="Trebuchet MS" w:hAnsi="Trebuchet MS"/>
                <w:bCs/>
                <w:sz w:val="16"/>
                <w:szCs w:val="16"/>
                <w:lang w:val="sr-Cyrl-CS"/>
              </w:rPr>
            </w:pPr>
          </w:p>
          <w:p w14:paraId="4613E007"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Понуде које не стигну у прописаном року и на означену адресу, које не садрже јасно одређен износ или се позивају на неку другу понуду или на услове који нису у огласу и продајној документацији су неважеће и неће се узимати у разматрање.</w:t>
            </w:r>
          </w:p>
          <w:p w14:paraId="0386341A"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Затворена коверта са понудом треба да садржи:</w:t>
            </w:r>
          </w:p>
          <w:p w14:paraId="4E898ED4"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пријаву за учешће на јавном прикупљању понуда потписану лично или од стране овлашћеног   </w:t>
            </w:r>
          </w:p>
          <w:p w14:paraId="0E393C80"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лица и доказ да је у питању овлашћено лице;</w:t>
            </w:r>
          </w:p>
          <w:p w14:paraId="44D2BA0A"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безусловну понуду, уз навођење јасно одређеног износа на који понуда гласи;</w:t>
            </w:r>
          </w:p>
          <w:p w14:paraId="6337ECAB"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доказ о уплати депозита или копију гаранције;</w:t>
            </w:r>
          </w:p>
          <w:p w14:paraId="737F508F"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потписану изјаву о губитку права на повраћај депозита;</w:t>
            </w:r>
          </w:p>
          <w:p w14:paraId="76426220"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фотокопију пуномоћја овереног пред надлежним органом за заступање на јавном отварању понуда, ако </w:t>
            </w:r>
          </w:p>
          <w:p w14:paraId="6BBB6048"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отварању не присуствује овлашћени представник;</w:t>
            </w:r>
          </w:p>
          <w:p w14:paraId="0E699156"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за правна лица - извод из регистрације АПР-а или другог регистра и ОП образац, за физичка </w:t>
            </w:r>
          </w:p>
          <w:p w14:paraId="02F9485E"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   лица - фотокопија личне карте, и за конзорцијум - фотокопију уговора о конзорцијуму.</w:t>
            </w:r>
          </w:p>
          <w:p w14:paraId="3059F380" w14:textId="77777777" w:rsidR="0045109B" w:rsidRPr="0045109B" w:rsidRDefault="0045109B" w:rsidP="0045109B">
            <w:pPr>
              <w:spacing w:line="225" w:lineRule="atLeast"/>
              <w:jc w:val="both"/>
              <w:rPr>
                <w:rFonts w:ascii="Trebuchet MS" w:hAnsi="Trebuchet MS"/>
                <w:bCs/>
                <w:sz w:val="16"/>
                <w:szCs w:val="16"/>
                <w:lang w:val="sr-Cyrl-CS"/>
              </w:rPr>
            </w:pPr>
          </w:p>
          <w:p w14:paraId="05DF3592"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Јавно отварање понуда одржаће се дана 29.10.2026 године у 12:00 часова (15 минута по истеку времена за предају понуда) на адреси: Привредни суд Ваљево, Карађорђева 48 а у присуству Комисије формиране одлуком стечајног управника и уз присуство представника свих понуђача. Ако отварању понуда присуствује понуђач лично потребно је да исти поседује и пружи на увид доказ о идентитету (важећа лична карта или пасош). У случају да понуђача заступа овлашћено лице потребно је да исто лице приложи оригинал пуномоћја (овереног пред надлежним органом) за заступање на јавном отварању писмених понуда.</w:t>
            </w:r>
          </w:p>
          <w:p w14:paraId="5F16D1C4"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Позивају се чланови Одбора поверилаца да присуствују јавном отварању понуда.</w:t>
            </w:r>
          </w:p>
          <w:p w14:paraId="097A4118"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Регистрација учесника почиње два сата пре отварања понуда а завршава се 15 минута пре отварања понуда, односно у периоду од 9:45 до 11:45 часова, на истој адреси.</w:t>
            </w:r>
          </w:p>
          <w:p w14:paraId="321FF6FC"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Стечајни управник отвара понуде тако што:</w:t>
            </w:r>
          </w:p>
          <w:p w14:paraId="0F52DD0B"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1.</w:t>
            </w:r>
            <w:r w:rsidRPr="0045109B">
              <w:rPr>
                <w:rFonts w:ascii="Trebuchet MS" w:hAnsi="Trebuchet MS"/>
                <w:bCs/>
                <w:sz w:val="16"/>
                <w:szCs w:val="16"/>
                <w:lang w:val="sr-Cyrl-CS"/>
              </w:rPr>
              <w:tab/>
              <w:t>чита правила отварања понуда,</w:t>
            </w:r>
          </w:p>
          <w:p w14:paraId="78F6AB03"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2.</w:t>
            </w:r>
            <w:r w:rsidRPr="0045109B">
              <w:rPr>
                <w:rFonts w:ascii="Trebuchet MS" w:hAnsi="Trebuchet MS"/>
                <w:bCs/>
                <w:sz w:val="16"/>
                <w:szCs w:val="16"/>
                <w:lang w:val="sr-Cyrl-CS"/>
              </w:rPr>
              <w:tab/>
              <w:t>отвара понуде,</w:t>
            </w:r>
          </w:p>
          <w:p w14:paraId="2A0B7EE3"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3.</w:t>
            </w:r>
            <w:r w:rsidRPr="0045109B">
              <w:rPr>
                <w:rFonts w:ascii="Trebuchet MS" w:hAnsi="Trebuchet MS"/>
                <w:bCs/>
                <w:sz w:val="16"/>
                <w:szCs w:val="16"/>
                <w:lang w:val="sr-Cyrl-CS"/>
              </w:rPr>
              <w:tab/>
              <w:t>уписује у регистар понуда износ одређен у свакој понуди, имовину на коју се понуда односи, као и потврду о уплаћеном депозиту</w:t>
            </w:r>
          </w:p>
          <w:p w14:paraId="160F9A6B"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4.</w:t>
            </w:r>
            <w:r w:rsidRPr="0045109B">
              <w:rPr>
                <w:rFonts w:ascii="Trebuchet MS" w:hAnsi="Trebuchet MS"/>
                <w:bCs/>
                <w:sz w:val="16"/>
                <w:szCs w:val="16"/>
                <w:lang w:val="sr-Cyrl-CS"/>
              </w:rPr>
              <w:tab/>
              <w:t>одржава ред на јавном отварању понуда,</w:t>
            </w:r>
          </w:p>
          <w:p w14:paraId="6FA3A714"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5.</w:t>
            </w:r>
            <w:r w:rsidRPr="0045109B">
              <w:rPr>
                <w:rFonts w:ascii="Trebuchet MS" w:hAnsi="Trebuchet MS"/>
                <w:bCs/>
                <w:sz w:val="16"/>
                <w:szCs w:val="16"/>
                <w:lang w:val="sr-Cyrl-CS"/>
              </w:rPr>
              <w:tab/>
              <w:t>потписује записник.</w:t>
            </w:r>
          </w:p>
          <w:p w14:paraId="744D8A8C" w14:textId="77777777" w:rsidR="0045109B" w:rsidRPr="0045109B" w:rsidRDefault="0045109B" w:rsidP="0045109B">
            <w:pPr>
              <w:spacing w:line="225" w:lineRule="atLeast"/>
              <w:jc w:val="both"/>
              <w:rPr>
                <w:rFonts w:ascii="Trebuchet MS" w:hAnsi="Trebuchet MS"/>
                <w:bCs/>
                <w:sz w:val="16"/>
                <w:szCs w:val="16"/>
                <w:lang w:val="sr-Cyrl-CS"/>
              </w:rPr>
            </w:pPr>
          </w:p>
          <w:p w14:paraId="5DC9066F"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У складу са Националним стандардом број 5, стечајни управник је дужан да, ако највиша достављена понуда износи мање од 50% од процењене вредности, пре прихватања такве понуде затражи сагласност Одбора поверилаца и Разлучних поверилаца.</w:t>
            </w:r>
            <w:r w:rsidRPr="0045109B">
              <w:rPr>
                <w:rFonts w:ascii="Trebuchet MS" w:hAnsi="Trebuchet MS"/>
                <w:bCs/>
                <w:sz w:val="16"/>
                <w:szCs w:val="16"/>
                <w:lang w:val="sr-Cyrl-CS"/>
              </w:rPr>
              <w:tab/>
            </w:r>
          </w:p>
          <w:p w14:paraId="0408A79F"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Стечајни управник ће свим понуђачима, који су поднели понуде, послати обавештење о проглашеном најуспешнијем понуђачу, у року предвиђеном Националним стандардом бр. 5. Купопродајни уговор се потписује у року од 3 радна дана од дана проглашења најуспешнијег понуђача, под условом да је депозит који је обезбеђен гаранцијом уплаћен на рачун наведен у огласу. Проглашени купац је дужан да уплати преостали износ купопродајне цене у року од 8 дана од дана потписивања Уговора. Тек након уплате купопродајне цене и добијања потврде од стране стечајног дужника о извршеној уплати у целости, исти стиче право својине над предметом продаје.</w:t>
            </w:r>
          </w:p>
          <w:p w14:paraId="5B132353"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Свако лице које је стекло право на учешће у складу са условима прописаним овим огласом, губи право на депозит у складу са Изјавом о губитку права на враћање депозита. Ако проглашени купац не потпише записник, купопродајни уговор или не уплати купопродајну цену у прописаним роковима и на прописан начин, као и у свим другим случајевима предвиђеним Изјавом о губитку права на враћање депозита, губи право на повраћај депозита. </w:t>
            </w:r>
          </w:p>
          <w:p w14:paraId="083F1992"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Стечајни управник ће без одлагања вратити положени депозит/банкарску гаранцију сваком понуђачу чија понуда буде одбијена у року од 3 радна дана од проглашења најуспешнијег понуђача.</w:t>
            </w:r>
          </w:p>
          <w:p w14:paraId="77C4B786"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Порези и сви трошкови реализације купопродајног уговора се додају на постигнуту купопродајну цену и падају на терет купца.</w:t>
            </w:r>
          </w:p>
          <w:p w14:paraId="50C18671" w14:textId="77777777" w:rsidR="0045109B" w:rsidRPr="0045109B" w:rsidRDefault="0045109B" w:rsidP="0045109B">
            <w:pPr>
              <w:spacing w:line="225" w:lineRule="atLeast"/>
              <w:jc w:val="both"/>
              <w:rPr>
                <w:rFonts w:ascii="Trebuchet MS" w:hAnsi="Trebuchet MS"/>
                <w:bCs/>
                <w:sz w:val="16"/>
                <w:szCs w:val="16"/>
                <w:lang w:val="sr-Cyrl-CS"/>
              </w:rPr>
            </w:pPr>
            <w:r w:rsidRPr="0045109B">
              <w:rPr>
                <w:rFonts w:ascii="Trebuchet MS" w:hAnsi="Trebuchet MS"/>
                <w:bCs/>
                <w:sz w:val="16"/>
                <w:szCs w:val="16"/>
                <w:lang w:val="sr-Cyrl-CS"/>
              </w:rPr>
              <w:t xml:space="preserve">Особа за контакт - стечајни управник Јасмина Марјановић, jasmina.marjanovic1@gmail.com, контакт телефон: 069 4390 595 и Обрадовић Оливера контакт телефон: 065 8531580. </w:t>
            </w:r>
          </w:p>
          <w:p w14:paraId="122EF214" w14:textId="6F01131C" w:rsidR="00DE61C2" w:rsidRPr="0045109B" w:rsidRDefault="00DE61C2" w:rsidP="00D61281">
            <w:pPr>
              <w:spacing w:line="225" w:lineRule="atLeast"/>
              <w:jc w:val="both"/>
              <w:rPr>
                <w:rFonts w:ascii="Trebuchet MS" w:hAnsi="Trebuchet MS"/>
                <w:sz w:val="16"/>
                <w:szCs w:val="16"/>
                <w:lang w:val="sr-Cyrl-CS"/>
              </w:rPr>
            </w:pPr>
          </w:p>
        </w:tc>
      </w:tr>
    </w:tbl>
    <w:p w14:paraId="40C96277" w14:textId="77777777" w:rsidR="00E54D4D" w:rsidRPr="007A6212" w:rsidRDefault="00E54D4D" w:rsidP="00200A2B">
      <w:pPr>
        <w:rPr>
          <w:rFonts w:ascii="Trebuchet MS" w:hAnsi="Trebuchet MS"/>
          <w:sz w:val="16"/>
          <w:szCs w:val="16"/>
          <w:lang w:val="sr-Latn-RS"/>
        </w:rPr>
      </w:pPr>
    </w:p>
    <w:sectPr w:rsidR="00E54D4D" w:rsidRPr="007A62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BCCD" w14:textId="77777777" w:rsidR="00C15C0F" w:rsidRDefault="00C15C0F" w:rsidP="005829D7">
      <w:r>
        <w:separator/>
      </w:r>
    </w:p>
  </w:endnote>
  <w:endnote w:type="continuationSeparator" w:id="0">
    <w:p w14:paraId="4F241018" w14:textId="77777777" w:rsidR="00C15C0F" w:rsidRDefault="00C15C0F" w:rsidP="0058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9597" w14:textId="77777777" w:rsidR="00C15C0F" w:rsidRDefault="00C15C0F" w:rsidP="005829D7">
      <w:r>
        <w:separator/>
      </w:r>
    </w:p>
  </w:footnote>
  <w:footnote w:type="continuationSeparator" w:id="0">
    <w:p w14:paraId="43CE269D" w14:textId="77777777" w:rsidR="00C15C0F" w:rsidRDefault="00C15C0F" w:rsidP="00582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0037"/>
    <w:multiLevelType w:val="hybridMultilevel"/>
    <w:tmpl w:val="C6868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D4D1C"/>
    <w:multiLevelType w:val="hybridMultilevel"/>
    <w:tmpl w:val="CB2A825A"/>
    <w:lvl w:ilvl="0" w:tplc="38C8AB4C">
      <w:start w:val="1"/>
      <w:numFmt w:val="bullet"/>
      <w:lvlText w:val="-"/>
      <w:lvlJc w:val="left"/>
      <w:pPr>
        <w:ind w:left="720" w:hanging="360"/>
      </w:pPr>
      <w:rPr>
        <w:rFonts w:ascii="Times New Roman" w:hAnsi="Times New Roman" w:cs="Times New Roman" w:hint="default"/>
        <w:b w:val="0"/>
        <w:i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3BA32D17"/>
    <w:multiLevelType w:val="hybridMultilevel"/>
    <w:tmpl w:val="E8E8AB32"/>
    <w:lvl w:ilvl="0" w:tplc="04090005">
      <w:start w:val="1"/>
      <w:numFmt w:val="bullet"/>
      <w:lvlText w:val=""/>
      <w:lvlJc w:val="left"/>
      <w:pPr>
        <w:ind w:left="1440" w:hanging="360"/>
      </w:pPr>
      <w:rPr>
        <w:rFonts w:ascii="Wingdings" w:hAnsi="Wingdings"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 w15:restartNumberingAfterBreak="0">
    <w:nsid w:val="428249BA"/>
    <w:multiLevelType w:val="hybridMultilevel"/>
    <w:tmpl w:val="50B81174"/>
    <w:lvl w:ilvl="0" w:tplc="0409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51FA20E1"/>
    <w:multiLevelType w:val="hybridMultilevel"/>
    <w:tmpl w:val="62F493C0"/>
    <w:lvl w:ilvl="0" w:tplc="7C04353A">
      <w:numFmt w:val="bullet"/>
      <w:lvlText w:val="-"/>
      <w:lvlJc w:val="left"/>
      <w:pPr>
        <w:tabs>
          <w:tab w:val="num" w:pos="720"/>
        </w:tabs>
        <w:ind w:left="720" w:hanging="360"/>
      </w:pPr>
      <w:rPr>
        <w:rFonts w:ascii="Times New Roman" w:eastAsia="Calibri" w:hAnsi="Times New Roman" w:cs="Times New Roman" w:hint="default"/>
      </w:r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5" w15:restartNumberingAfterBreak="0">
    <w:nsid w:val="52B10524"/>
    <w:multiLevelType w:val="hybridMultilevel"/>
    <w:tmpl w:val="EF24F372"/>
    <w:lvl w:ilvl="0" w:tplc="38C8AB4C">
      <w:start w:val="1"/>
      <w:numFmt w:val="bullet"/>
      <w:lvlText w:val="-"/>
      <w:lvlJc w:val="left"/>
      <w:pPr>
        <w:ind w:left="720" w:hanging="360"/>
      </w:pPr>
      <w:rPr>
        <w:rFonts w:ascii="Times New Roman" w:hAnsi="Times New Roman" w:cs="Times New Roman" w:hint="default"/>
        <w:b w:val="0"/>
        <w:i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5D0B4410"/>
    <w:multiLevelType w:val="hybridMultilevel"/>
    <w:tmpl w:val="CC660760"/>
    <w:lvl w:ilvl="0" w:tplc="38C8AB4C">
      <w:start w:val="1"/>
      <w:numFmt w:val="bullet"/>
      <w:lvlText w:val="-"/>
      <w:lvlJc w:val="left"/>
      <w:pPr>
        <w:ind w:left="720" w:hanging="360"/>
      </w:pPr>
      <w:rPr>
        <w:rFonts w:ascii="Times New Roman" w:hAnsi="Times New Roman" w:cs="Times New Roman" w:hint="default"/>
        <w:b w:val="0"/>
        <w:i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553935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9696986">
    <w:abstractNumId w:val="5"/>
  </w:num>
  <w:num w:numId="3" w16cid:durableId="1880971809">
    <w:abstractNumId w:val="6"/>
  </w:num>
  <w:num w:numId="4" w16cid:durableId="450125766">
    <w:abstractNumId w:val="1"/>
  </w:num>
  <w:num w:numId="5" w16cid:durableId="1143280180">
    <w:abstractNumId w:val="3"/>
  </w:num>
  <w:num w:numId="6" w16cid:durableId="248589476">
    <w:abstractNumId w:val="2"/>
  </w:num>
  <w:num w:numId="7" w16cid:durableId="154012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1C2"/>
    <w:rsid w:val="000064D8"/>
    <w:rsid w:val="00031A4B"/>
    <w:rsid w:val="0003467D"/>
    <w:rsid w:val="00041BA5"/>
    <w:rsid w:val="00042F2D"/>
    <w:rsid w:val="000464F1"/>
    <w:rsid w:val="0006375A"/>
    <w:rsid w:val="000A3534"/>
    <w:rsid w:val="000B6F9A"/>
    <w:rsid w:val="00111F8B"/>
    <w:rsid w:val="00123A39"/>
    <w:rsid w:val="00137388"/>
    <w:rsid w:val="00156CA8"/>
    <w:rsid w:val="00187B37"/>
    <w:rsid w:val="00196393"/>
    <w:rsid w:val="001A03AA"/>
    <w:rsid w:val="001C47F1"/>
    <w:rsid w:val="001D6B33"/>
    <w:rsid w:val="001F7A02"/>
    <w:rsid w:val="00200A2B"/>
    <w:rsid w:val="00206466"/>
    <w:rsid w:val="0022731B"/>
    <w:rsid w:val="00262697"/>
    <w:rsid w:val="002776EE"/>
    <w:rsid w:val="002A2484"/>
    <w:rsid w:val="002B2DBB"/>
    <w:rsid w:val="002E1A21"/>
    <w:rsid w:val="002E5306"/>
    <w:rsid w:val="00363B34"/>
    <w:rsid w:val="00370A0C"/>
    <w:rsid w:val="003B40FC"/>
    <w:rsid w:val="003B5D68"/>
    <w:rsid w:val="003C65E0"/>
    <w:rsid w:val="00421BE2"/>
    <w:rsid w:val="00437B15"/>
    <w:rsid w:val="0045109B"/>
    <w:rsid w:val="0045397E"/>
    <w:rsid w:val="00460F99"/>
    <w:rsid w:val="00484B38"/>
    <w:rsid w:val="004856F5"/>
    <w:rsid w:val="00485A90"/>
    <w:rsid w:val="004906FE"/>
    <w:rsid w:val="004D313F"/>
    <w:rsid w:val="004D5F11"/>
    <w:rsid w:val="004E1CD1"/>
    <w:rsid w:val="004F1768"/>
    <w:rsid w:val="005214C4"/>
    <w:rsid w:val="00561166"/>
    <w:rsid w:val="005829D7"/>
    <w:rsid w:val="005838BB"/>
    <w:rsid w:val="005F55C4"/>
    <w:rsid w:val="00612E8A"/>
    <w:rsid w:val="00623621"/>
    <w:rsid w:val="0062476C"/>
    <w:rsid w:val="00667E88"/>
    <w:rsid w:val="00682B7F"/>
    <w:rsid w:val="00687410"/>
    <w:rsid w:val="006903B8"/>
    <w:rsid w:val="006F633B"/>
    <w:rsid w:val="006F7C02"/>
    <w:rsid w:val="0071555E"/>
    <w:rsid w:val="007201B9"/>
    <w:rsid w:val="007275B6"/>
    <w:rsid w:val="00732039"/>
    <w:rsid w:val="00734AD6"/>
    <w:rsid w:val="00776274"/>
    <w:rsid w:val="007A6212"/>
    <w:rsid w:val="007C1A03"/>
    <w:rsid w:val="007E77DC"/>
    <w:rsid w:val="007F6FE1"/>
    <w:rsid w:val="00805A23"/>
    <w:rsid w:val="00806526"/>
    <w:rsid w:val="008128F5"/>
    <w:rsid w:val="00822518"/>
    <w:rsid w:val="00846B04"/>
    <w:rsid w:val="00853338"/>
    <w:rsid w:val="00854D7D"/>
    <w:rsid w:val="008562F8"/>
    <w:rsid w:val="008D27DB"/>
    <w:rsid w:val="008D3B46"/>
    <w:rsid w:val="008D43B1"/>
    <w:rsid w:val="00922051"/>
    <w:rsid w:val="00943056"/>
    <w:rsid w:val="00946EA2"/>
    <w:rsid w:val="00976BD8"/>
    <w:rsid w:val="00993334"/>
    <w:rsid w:val="009A0198"/>
    <w:rsid w:val="009A41CD"/>
    <w:rsid w:val="009F7B41"/>
    <w:rsid w:val="00A3557A"/>
    <w:rsid w:val="00A35D0D"/>
    <w:rsid w:val="00A36506"/>
    <w:rsid w:val="00A620BD"/>
    <w:rsid w:val="00A8557A"/>
    <w:rsid w:val="00AA2362"/>
    <w:rsid w:val="00AF1D60"/>
    <w:rsid w:val="00AF68C5"/>
    <w:rsid w:val="00B01CA2"/>
    <w:rsid w:val="00B040D3"/>
    <w:rsid w:val="00B1161F"/>
    <w:rsid w:val="00B15915"/>
    <w:rsid w:val="00BA1B9F"/>
    <w:rsid w:val="00BC6E92"/>
    <w:rsid w:val="00BE02A0"/>
    <w:rsid w:val="00BE0B85"/>
    <w:rsid w:val="00C03C14"/>
    <w:rsid w:val="00C0519E"/>
    <w:rsid w:val="00C15C0F"/>
    <w:rsid w:val="00CA2884"/>
    <w:rsid w:val="00CB4478"/>
    <w:rsid w:val="00CD3EE3"/>
    <w:rsid w:val="00CD7DBA"/>
    <w:rsid w:val="00CE09D5"/>
    <w:rsid w:val="00D1672D"/>
    <w:rsid w:val="00D61281"/>
    <w:rsid w:val="00D67769"/>
    <w:rsid w:val="00D8229B"/>
    <w:rsid w:val="00D97E6A"/>
    <w:rsid w:val="00DB4494"/>
    <w:rsid w:val="00DB4DBC"/>
    <w:rsid w:val="00DC4B42"/>
    <w:rsid w:val="00DD033E"/>
    <w:rsid w:val="00DE5157"/>
    <w:rsid w:val="00DE61C2"/>
    <w:rsid w:val="00DF059A"/>
    <w:rsid w:val="00E03B46"/>
    <w:rsid w:val="00E11533"/>
    <w:rsid w:val="00E30513"/>
    <w:rsid w:val="00E3531F"/>
    <w:rsid w:val="00E54D4D"/>
    <w:rsid w:val="00E75EE8"/>
    <w:rsid w:val="00E862C3"/>
    <w:rsid w:val="00EA76DD"/>
    <w:rsid w:val="00EA7BA9"/>
    <w:rsid w:val="00EB270B"/>
    <w:rsid w:val="00EB3FFE"/>
    <w:rsid w:val="00EE2E04"/>
    <w:rsid w:val="00F020A2"/>
    <w:rsid w:val="00F20BE5"/>
    <w:rsid w:val="00F2392E"/>
    <w:rsid w:val="00F42260"/>
    <w:rsid w:val="00F7218C"/>
    <w:rsid w:val="00FA23C3"/>
    <w:rsid w:val="00FB0D48"/>
    <w:rsid w:val="00FB7246"/>
    <w:rsid w:val="00FF7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9967D"/>
  <w15:docId w15:val="{F5205478-7BA8-4424-9AEB-B89D3DC7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1C2"/>
    <w:pPr>
      <w:spacing w:after="0" w:line="240" w:lineRule="auto"/>
    </w:pPr>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61C2"/>
    <w:rPr>
      <w:color w:val="0000FF"/>
      <w:u w:val="single"/>
    </w:rPr>
  </w:style>
  <w:style w:type="paragraph" w:styleId="ListParagraph">
    <w:name w:val="List Paragraph"/>
    <w:basedOn w:val="Normal"/>
    <w:uiPriority w:val="34"/>
    <w:qFormat/>
    <w:rsid w:val="00D677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90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Branko</dc:creator>
  <cp:keywords>[SEC=JAVNO]</cp:keywords>
  <cp:lastModifiedBy>Zoran Sretenovic</cp:lastModifiedBy>
  <cp:revision>2</cp:revision>
  <dcterms:created xsi:type="dcterms:W3CDTF">2026-09-25T17:21:00Z</dcterms:created>
  <dcterms:modified xsi:type="dcterms:W3CDTF">2026-09-25T17:21:00Z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Value_Footer">
    <vt:lpwstr>JAVNO</vt:lpwstr>
  </property>
  <property fmtid="{D5CDD505-2E9C-101B-9397-08002B2CF9AE}" pid="3" name="PM_Caveats_Count">
    <vt:lpwstr>0</vt:lpwstr>
  </property>
  <property fmtid="{D5CDD505-2E9C-101B-9397-08002B2CF9AE}" pid="4" name="PM_Originator_Hash_SHA1">
    <vt:lpwstr>30B2A2DDA09CC649904209C9D61199D693F8D992</vt:lpwstr>
  </property>
  <property fmtid="{D5CDD505-2E9C-101B-9397-08002B2CF9AE}" pid="5" name="PM_SecurityClassification">
    <vt:lpwstr>JAVNO</vt:lpwstr>
  </property>
  <property fmtid="{D5CDD505-2E9C-101B-9397-08002B2CF9AE}" pid="6" name="PM_DisplayValueSecClassificationWithQualifier">
    <vt:lpwstr>JAVNO</vt:lpwstr>
  </property>
  <property fmtid="{D5CDD505-2E9C-101B-9397-08002B2CF9AE}" pid="7" name="PM_Qualifier">
    <vt:lpwstr/>
  </property>
  <property fmtid="{D5CDD505-2E9C-101B-9397-08002B2CF9AE}" pid="8" name="PM_Hash_SHA1">
    <vt:lpwstr>862C3276BE6382E1B247B6FFCD7A45EFCD8EFAB7</vt:lpwstr>
  </property>
  <property fmtid="{D5CDD505-2E9C-101B-9397-08002B2CF9AE}" pid="9" name="PM_ProtectiveMarkingImage_Header">
    <vt:lpwstr>C:\Program Files (x86)\Common Files\janusNET Shared\janusSEAL\Images\DocumentSlashBlue.png</vt:lpwstr>
  </property>
  <property fmtid="{D5CDD505-2E9C-101B-9397-08002B2CF9AE}" pid="10" name="PM_InsertionValue">
    <vt:lpwstr>JAVNO</vt:lpwstr>
  </property>
  <property fmtid="{D5CDD505-2E9C-101B-9397-08002B2CF9AE}" pid="11" name="PM_ProtectiveMarkingValue_Header">
    <vt:lpwstr>JAVNO</vt:lpwstr>
  </property>
  <property fmtid="{D5CDD505-2E9C-101B-9397-08002B2CF9AE}" pid="12" name="PM_ProtectiveMarkingImage_Footer">
    <vt:lpwstr>C:\Program Files (x86)\Common Files\janusNET Shared\janusSEAL\Images\DocumentSlashBlue.png</vt:lpwstr>
  </property>
  <property fmtid="{D5CDD505-2E9C-101B-9397-08002B2CF9AE}" pid="13" name="PM_Namespace">
    <vt:lpwstr>AIK</vt:lpwstr>
  </property>
  <property fmtid="{D5CDD505-2E9C-101B-9397-08002B2CF9AE}" pid="14" name="PM_Version">
    <vt:lpwstr>1.0</vt:lpwstr>
  </property>
  <property fmtid="{D5CDD505-2E9C-101B-9397-08002B2CF9AE}" pid="15" name="PM_Originating_FileId">
    <vt:lpwstr>D0D6A23FA48E4DB88CD8211CE21EB0F4</vt:lpwstr>
  </property>
  <property fmtid="{D5CDD505-2E9C-101B-9397-08002B2CF9AE}" pid="16" name="PM_OriginationTimeStamp">
    <vt:lpwstr>2018-02-23T08:34:25Z</vt:lpwstr>
  </property>
  <property fmtid="{D5CDD505-2E9C-101B-9397-08002B2CF9AE}" pid="17" name="PM_Hash_Version">
    <vt:lpwstr>2016.1</vt:lpwstr>
  </property>
  <property fmtid="{D5CDD505-2E9C-101B-9397-08002B2CF9AE}" pid="18" name="PM_Hash_Salt_Prev">
    <vt:lpwstr>FF0D41E5BFC9E1B65111608E6A2492D2</vt:lpwstr>
  </property>
  <property fmtid="{D5CDD505-2E9C-101B-9397-08002B2CF9AE}" pid="19" name="PM_Hash_Salt">
    <vt:lpwstr>0DF5E3603CADCABAF6784E9117C3871C</vt:lpwstr>
  </property>
  <property fmtid="{D5CDD505-2E9C-101B-9397-08002B2CF9AE}" pid="20" name="PM_SecurityClassification_Prev">
    <vt:lpwstr>JAVNO</vt:lpwstr>
  </property>
  <property fmtid="{D5CDD505-2E9C-101B-9397-08002B2CF9AE}" pid="21" name="PM_Qualifier_Prev">
    <vt:lpwstr/>
  </property>
</Properties>
</file>